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HOA Meeting Notes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February 16,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Meeting was called to order by Janet Pivarnick, President. Present were 6 board members which were a quorum for voting on issues. Also present was Oscar from Dana Properties.</w:t>
      </w:r>
    </w:p>
    <w:p>
      <w:pPr>
        <w:pStyle w:val="Normal"/>
        <w:rPr/>
      </w:pPr>
      <w:r>
        <w:rPr/>
        <w:t>The meeting notes for January were read by Elva Delgado, Secretary and approved by the board.</w:t>
      </w:r>
    </w:p>
    <w:p>
      <w:pPr>
        <w:pStyle w:val="Normal"/>
        <w:rPr/>
      </w:pPr>
      <w:r>
        <w:rPr/>
        <w:t>Financial Report:</w:t>
      </w:r>
    </w:p>
    <w:p>
      <w:pPr>
        <w:pStyle w:val="ListParagraph"/>
        <w:numPr>
          <w:ilvl w:val="0"/>
          <w:numId w:val="1"/>
        </w:numPr>
        <w:rPr/>
      </w:pPr>
      <w:r>
        <w:rPr/>
        <w:t>A summary of the financial report is as follows:</w:t>
      </w:r>
    </w:p>
    <w:p>
      <w:pPr>
        <w:pStyle w:val="ListParagraph"/>
        <w:rPr/>
      </w:pPr>
      <w:r>
        <w:rPr/>
        <w:t>Operating account balance at Dana Properties $31555.10, checking account balance $19469.58, 1 CD for $10624.93, late fees were $3081.44, fines were $100. Prepaid HOA dues $248.80</w:t>
      </w:r>
    </w:p>
    <w:p>
      <w:pPr>
        <w:pStyle w:val="ListParagraph"/>
        <w:numPr>
          <w:ilvl w:val="0"/>
          <w:numId w:val="1"/>
        </w:numPr>
        <w:rPr/>
      </w:pPr>
      <w:r>
        <w:rPr/>
        <w:t>HOA dues outstanding: 76265.50</w:t>
      </w:r>
    </w:p>
    <w:p>
      <w:pPr>
        <w:pStyle w:val="ListParagraph"/>
        <w:numPr>
          <w:ilvl w:val="0"/>
          <w:numId w:val="1"/>
        </w:numPr>
        <w:rPr/>
      </w:pPr>
      <w:r>
        <w:rPr/>
        <w:t>Expenses for October were 4029.72.</w:t>
      </w:r>
    </w:p>
    <w:p>
      <w:pPr>
        <w:pStyle w:val="ListParagraph"/>
        <w:numPr>
          <w:ilvl w:val="0"/>
          <w:numId w:val="1"/>
        </w:numPr>
        <w:rPr/>
      </w:pPr>
      <w:r>
        <w:rPr/>
        <w:t>A total of $27973.72  in HOA dues was collected in January 2026.</w:t>
      </w:r>
    </w:p>
    <w:p>
      <w:pPr>
        <w:pStyle w:val="Normal"/>
        <w:rPr/>
      </w:pPr>
      <w:r>
        <w:rPr/>
        <w:t>Budget Discussion: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CD #3466 was deposited into the Bank of America checking account. No bank account at another bank or credit union has been started yet. </w:t>
      </w:r>
    </w:p>
    <w:p>
      <w:pPr>
        <w:pStyle w:val="Normal"/>
        <w:rPr/>
      </w:pPr>
      <w:r>
        <w:rPr/>
        <w:t>Old Business:</w:t>
      </w:r>
    </w:p>
    <w:p>
      <w:pPr>
        <w:pStyle w:val="ListParagraph"/>
        <w:numPr>
          <w:ilvl w:val="0"/>
          <w:numId w:val="2"/>
        </w:numPr>
        <w:rPr/>
      </w:pPr>
      <w:r>
        <w:rPr/>
        <w:t>Pool exit gate job has been scheduled with Rapid Fire for $450.00 plus labor fees.</w:t>
      </w:r>
    </w:p>
    <w:p>
      <w:pPr>
        <w:pStyle w:val="ListParagraph"/>
        <w:numPr>
          <w:ilvl w:val="0"/>
          <w:numId w:val="2"/>
        </w:numPr>
        <w:rPr/>
      </w:pPr>
      <w:r>
        <w:rPr/>
        <w:t>The gate power supply and back up battery supply need to be replaced. This will cost $519.38 plus labor fees.</w:t>
      </w:r>
    </w:p>
    <w:p>
      <w:pPr>
        <w:pStyle w:val="ListParagraph"/>
        <w:numPr>
          <w:ilvl w:val="0"/>
          <w:numId w:val="2"/>
        </w:numPr>
        <w:rPr/>
      </w:pPr>
      <w:r>
        <w:rPr/>
        <w:t>Scupper job is still pending.</w:t>
      </w:r>
    </w:p>
    <w:p>
      <w:pPr>
        <w:pStyle w:val="Normal"/>
        <w:rPr/>
      </w:pPr>
      <w:r>
        <w:rPr/>
        <w:t>New Business:</w:t>
      </w:r>
    </w:p>
    <w:p>
      <w:pPr>
        <w:pStyle w:val="ListParagraph"/>
        <w:numPr>
          <w:ilvl w:val="0"/>
          <w:numId w:val="3"/>
        </w:numPr>
        <w:rPr/>
      </w:pPr>
      <w:r>
        <w:rPr/>
        <w:t>Regarding the planned new Sun River subdivision, Janet gave the following information:</w:t>
      </w:r>
    </w:p>
    <w:p>
      <w:pPr>
        <w:pStyle w:val="ListParagraph"/>
        <w:rPr/>
      </w:pPr>
      <w:r>
        <w:rPr/>
        <w:t>1.The subdivision presently plans to build 98 homes.</w:t>
      </w:r>
    </w:p>
    <w:p>
      <w:pPr>
        <w:pStyle w:val="ListParagraph"/>
        <w:rPr/>
      </w:pPr>
      <w:r>
        <w:rPr/>
        <w:t>2.Currently the developer has to meet 9 requirements with Sunland Park Planning and Inspections Department before building.</w:t>
      </w:r>
    </w:p>
    <w:p>
      <w:pPr>
        <w:pStyle w:val="ListParagraph"/>
        <w:rPr/>
      </w:pPr>
      <w:r>
        <w:rPr/>
        <w:t xml:space="preserve">3 Regardless of when the subdivision is built, the City of El Paso plans to implement the Frontera Traffic Mitigation Project which includes one diagonal diverter at Frontera/La Adelita Streets and 3 emergency access gates </w:t>
      </w:r>
      <w:r>
        <w:rPr/>
        <w:t>at Gary Lane, Hacienda Roja, Boy Scout Lane. The original [project was slated for April 2026 but is now supposed to begin in October 2026.</w:t>
      </w:r>
      <w:r>
        <w:rPr/>
        <w:t xml:space="preserve"> </w:t>
      </w:r>
    </w:p>
    <w:p>
      <w:pPr>
        <w:pStyle w:val="ListParagraph"/>
        <w:numPr>
          <w:ilvl w:val="0"/>
          <w:numId w:val="3"/>
        </w:numPr>
        <w:rPr/>
      </w:pPr>
      <w:r>
        <w:rPr/>
        <w:t>Dana Properties has sent emails and letters to homeowners who owe over $1000.00  and to homeowners with bylaw violations.</w:t>
      </w:r>
    </w:p>
    <w:p>
      <w:pPr>
        <w:pStyle w:val="ListParagraph"/>
        <w:numPr>
          <w:ilvl w:val="0"/>
          <w:numId w:val="3"/>
        </w:numPr>
        <w:rPr/>
      </w:pPr>
      <w:r>
        <w:rPr/>
        <w:t>A hearing requested by one homeowner with a bylaw violation letter is pending.</w:t>
      </w:r>
    </w:p>
    <w:p>
      <w:pPr>
        <w:pStyle w:val="ListParagraph"/>
        <w:numPr>
          <w:ilvl w:val="0"/>
          <w:numId w:val="3"/>
        </w:numPr>
        <w:rPr/>
      </w:pPr>
      <w:r>
        <w:rPr/>
        <w:t>Our attorney is also reviewing our violation and HOA fine letters to ensure compliance with state laws.</w:t>
      </w:r>
    </w:p>
    <w:p>
      <w:pPr>
        <w:pStyle w:val="ListParagraph"/>
        <w:numPr>
          <w:ilvl w:val="0"/>
          <w:numId w:val="3"/>
        </w:numPr>
        <w:rPr/>
      </w:pPr>
      <w:r>
        <w:rPr/>
        <w:t>The landscaping crew has cut back all reachable weeds and cleaned water channels. Cost was $1500.00. The neighbor with the mini excavator can now work on clearing the rock, dirt, and heavy debris from the water channels.</w:t>
      </w:r>
    </w:p>
    <w:p>
      <w:pPr>
        <w:pStyle w:val="ListParagraph"/>
        <w:numPr>
          <w:ilvl w:val="0"/>
          <w:numId w:val="3"/>
        </w:numPr>
        <w:rPr/>
      </w:pPr>
      <w:r>
        <w:rPr/>
        <w:t>CRRUA has replaced the broken water cover on Girl Scout Land and checked for leaks. There were none.</w:t>
      </w:r>
    </w:p>
    <w:p>
      <w:pPr>
        <w:pStyle w:val="ListParagraph"/>
        <w:numPr>
          <w:ilvl w:val="0"/>
          <w:numId w:val="3"/>
        </w:numPr>
        <w:rPr/>
      </w:pPr>
      <w:r>
        <w:rPr/>
        <w:t>NM code enforcement has a pending job to clear weeds on Girl Scout Lane.</w:t>
      </w:r>
    </w:p>
    <w:p>
      <w:pPr>
        <w:pStyle w:val="Normal"/>
        <w:rPr/>
      </w:pPr>
      <w:r>
        <w:rPr/>
        <w:t>Open Forum:</w:t>
      </w:r>
    </w:p>
    <w:p>
      <w:pPr>
        <w:pStyle w:val="ListParagraph"/>
        <w:numPr>
          <w:ilvl w:val="0"/>
          <w:numId w:val="4"/>
        </w:numPr>
        <w:rPr/>
      </w:pPr>
      <w:r>
        <w:rPr/>
        <w:t>A discussion was held regarding reinforcing the rock wall with several buttresses. At issue is whether Girl Scout Lane will be paved as a result of the new housing development.</w:t>
      </w:r>
    </w:p>
    <w:p>
      <w:pPr>
        <w:pStyle w:val="ListParagraph"/>
        <w:numPr>
          <w:ilvl w:val="0"/>
          <w:numId w:val="4"/>
        </w:numPr>
        <w:rPr/>
      </w:pPr>
      <w:r>
        <w:rPr/>
        <w:t>Several homeowners expressed desire to fix the basketball court since it is being used all year round.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 there were no other issues to be discussed, the meeting was adjourned.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7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f57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f57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f57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ef57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ef5735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ef5735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ef5735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ef5735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ef5735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ef57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f57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ef57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f5735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ef57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f57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ef57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f573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LibreOffice/26.2.0.3$Windows_X86_64 LibreOffice_project/620$Build-3</Application>
  <AppVersion>15.0000</AppVersion>
  <Pages>2</Pages>
  <Words>473</Words>
  <Characters>2339</Characters>
  <CharactersWithSpaces>2769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2026-02-17T23:53:00Z</dcterms:created>
  <dc:creator>Elva Delgado</dc:creator>
  <dc:description/>
  <dc:language>en-US</dc:language>
  <cp:lastModifiedBy/>
  <cp:lastPrinted>2025-11-25T18:41:00Z</cp:lastPrinted>
  <dcterms:modified xsi:type="dcterms:W3CDTF">2026-03-15T12:27:31Z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